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811A48" w14:textId="4C7C766B" w:rsidR="00BB40A1" w:rsidRPr="00FD5BEE" w:rsidRDefault="000B5683" w:rsidP="00FD5BEE">
      <w:pPr>
        <w:pStyle w:val="1"/>
        <w:rPr>
          <w:bCs w:val="0"/>
        </w:rPr>
      </w:pPr>
      <w:r w:rsidRPr="00FD5BEE">
        <w:rPr>
          <w:bCs w:val="0"/>
        </w:rPr>
        <w:t>2.5 ТЕХНОЛОГИЧЕСКОЕ ПРИСОЕДИНЕНИЕ К ЭЛЕКТРИЧЕСКИМ СЕТЯМ СЕТЕВОЙ ОРГАНИЗАЦИИ</w:t>
      </w:r>
      <w:r w:rsidR="00FD5BEE" w:rsidRPr="00FD5BEE">
        <w:rPr>
          <w:bCs w:val="0"/>
        </w:rPr>
        <w:br/>
      </w:r>
      <w:r w:rsidRPr="00FD5BEE">
        <w:rPr>
          <w:bCs w:val="0"/>
        </w:rPr>
        <w:t>ПОСРЕДСТВОМ ПЕРЕРАСПРЕДЕЛЕНИЯ МАКСИМАЛЬНОЙ МОЩНОСТИ</w:t>
      </w:r>
      <w:r w:rsidRPr="00FD5BEE">
        <w:rPr>
          <w:bCs w:val="0"/>
        </w:rPr>
        <w:br/>
      </w:r>
    </w:p>
    <w:p w14:paraId="28DA1C4A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предприниматель.</w:t>
      </w:r>
    </w:p>
    <w:p w14:paraId="527C1E72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уполномоченными органом исполнительной власти в области государственного регулирования тарифов субъекта РФ.</w:t>
      </w:r>
    </w:p>
    <w:p w14:paraId="7EA8D3E7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6329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14:paraId="0D6087E1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498A38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Заявители,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14:paraId="5F486B1F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  коммунально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-бытовая нагрузка до 15 кВт (с учетом ранее присоединенной).</w:t>
      </w:r>
    </w:p>
    <w:p w14:paraId="784269D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энергопринимающих устройств Заявителя посредством перераспределения мощности.</w:t>
      </w:r>
    </w:p>
    <w:p w14:paraId="26E428D1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14:paraId="19FE9233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14:paraId="563B71D0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14:paraId="418A16BF" w14:textId="77777777" w:rsidR="00BB40A1" w:rsidRDefault="00BB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78396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9"/>
        <w:tblW w:w="15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182"/>
        <w:gridCol w:w="2238"/>
        <w:gridCol w:w="2959"/>
        <w:gridCol w:w="2193"/>
        <w:gridCol w:w="2410"/>
        <w:gridCol w:w="3118"/>
      </w:tblGrid>
      <w:tr w:rsidR="00BB40A1" w14:paraId="4F02BC3F" w14:textId="77777777">
        <w:tc>
          <w:tcPr>
            <w:tcW w:w="466" w:type="dxa"/>
          </w:tcPr>
          <w:p w14:paraId="74A00867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82" w:type="dxa"/>
          </w:tcPr>
          <w:p w14:paraId="3A6F3B5F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2238" w:type="dxa"/>
          </w:tcPr>
          <w:p w14:paraId="58459157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2959" w:type="dxa"/>
          </w:tcPr>
          <w:p w14:paraId="7FE58AAC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193" w:type="dxa"/>
          </w:tcPr>
          <w:p w14:paraId="2405E10C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2410" w:type="dxa"/>
          </w:tcPr>
          <w:p w14:paraId="109746E1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18" w:type="dxa"/>
          </w:tcPr>
          <w:p w14:paraId="1686DE16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BB40A1" w14:paraId="575AF76F" w14:textId="77777777">
        <w:trPr>
          <w:trHeight w:val="80"/>
        </w:trPr>
        <w:tc>
          <w:tcPr>
            <w:tcW w:w="466" w:type="dxa"/>
          </w:tcPr>
          <w:p w14:paraId="36FC96F4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14:paraId="1337CED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2238" w:type="dxa"/>
          </w:tcPr>
          <w:p w14:paraId="5F07749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3C106DD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соглашения между лицами о перераспределении максимальной мощности принадлежащими им энергопринимающими устройствами</w:t>
            </w:r>
          </w:p>
        </w:tc>
        <w:tc>
          <w:tcPr>
            <w:tcW w:w="2193" w:type="dxa"/>
          </w:tcPr>
          <w:p w14:paraId="5D52B8A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письменной форме </w:t>
            </w:r>
          </w:p>
        </w:tc>
        <w:tc>
          <w:tcPr>
            <w:tcW w:w="2410" w:type="dxa"/>
          </w:tcPr>
          <w:p w14:paraId="4982DFEB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ограничено</w:t>
            </w:r>
          </w:p>
        </w:tc>
        <w:tc>
          <w:tcPr>
            <w:tcW w:w="3118" w:type="dxa"/>
          </w:tcPr>
          <w:p w14:paraId="3CD520E0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>
              <w:rPr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B40A1" w14:paraId="1F153F64" w14:textId="77777777">
        <w:trPr>
          <w:trHeight w:val="80"/>
        </w:trPr>
        <w:tc>
          <w:tcPr>
            <w:tcW w:w="466" w:type="dxa"/>
          </w:tcPr>
          <w:p w14:paraId="57D330CB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182" w:type="dxa"/>
          </w:tcPr>
          <w:p w14:paraId="5C03C2E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2238" w:type="dxa"/>
          </w:tcPr>
          <w:p w14:paraId="1759B62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2959" w:type="dxa"/>
          </w:tcPr>
          <w:p w14:paraId="67AD7E2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2193" w:type="dxa"/>
          </w:tcPr>
          <w:p w14:paraId="05CEBBA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6700A7D7" w14:textId="77777777" w:rsidR="00BB40A1" w:rsidRDefault="00BB40A1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1F33BE3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24B49DAA" w14:textId="77777777">
        <w:trPr>
          <w:trHeight w:val="80"/>
        </w:trPr>
        <w:tc>
          <w:tcPr>
            <w:tcW w:w="466" w:type="dxa"/>
          </w:tcPr>
          <w:p w14:paraId="0D2D9907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82" w:type="dxa"/>
          </w:tcPr>
          <w:p w14:paraId="29544FC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2238" w:type="dxa"/>
          </w:tcPr>
          <w:p w14:paraId="22853B8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следующих случаях:</w:t>
            </w:r>
          </w:p>
          <w:p w14:paraId="6C4A0A7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14:paraId="6F7FDE8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2959" w:type="dxa"/>
          </w:tcPr>
          <w:p w14:paraId="1787D71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2193" w:type="dxa"/>
          </w:tcPr>
          <w:p w14:paraId="5153CB0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2410" w:type="dxa"/>
          </w:tcPr>
          <w:p w14:paraId="169F8E94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5 рабочих дней со дня получения уведомления</w:t>
            </w:r>
          </w:p>
        </w:tc>
        <w:tc>
          <w:tcPr>
            <w:tcW w:w="3118" w:type="dxa"/>
          </w:tcPr>
          <w:p w14:paraId="022D738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23CDD99" w14:textId="77777777">
        <w:trPr>
          <w:trHeight w:val="80"/>
        </w:trPr>
        <w:tc>
          <w:tcPr>
            <w:tcW w:w="466" w:type="dxa"/>
            <w:vMerge w:val="restart"/>
          </w:tcPr>
          <w:p w14:paraId="40114406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2" w:type="dxa"/>
          </w:tcPr>
          <w:p w14:paraId="716B6CA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2238" w:type="dxa"/>
          </w:tcPr>
          <w:p w14:paraId="4135022A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959" w:type="dxa"/>
          </w:tcPr>
          <w:p w14:paraId="29A0CC8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 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193" w:type="dxa"/>
          </w:tcPr>
          <w:p w14:paraId="18D2B3D4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6649979E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304A6CCE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BD4C6E8" w14:textId="77777777">
        <w:trPr>
          <w:trHeight w:val="80"/>
        </w:trPr>
        <w:tc>
          <w:tcPr>
            <w:tcW w:w="466" w:type="dxa"/>
            <w:vMerge/>
          </w:tcPr>
          <w:p w14:paraId="640E0A5A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09AFFB63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4BAC8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55268D49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430705F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4.2. Направление (выдача при очном посещении офиса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обслуживания) сетевой организацией проекта договора об осуществлении 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присоединения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техническими условиями</w:t>
            </w:r>
          </w:p>
        </w:tc>
        <w:tc>
          <w:tcPr>
            <w:tcW w:w="2193" w:type="dxa"/>
          </w:tcPr>
          <w:p w14:paraId="7F7D4D90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проекта договора, подписанного 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05159649" w14:textId="77777777" w:rsidR="00BB40A1" w:rsidRDefault="000B5683">
            <w:pPr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 рабочих дней со дня получения заявки;</w:t>
            </w:r>
          </w:p>
          <w:p w14:paraId="2833237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случае отсутствия сведений (документов) 20 рабочих дней с даты получения недостающих сведений </w:t>
            </w:r>
          </w:p>
        </w:tc>
        <w:tc>
          <w:tcPr>
            <w:tcW w:w="3118" w:type="dxa"/>
          </w:tcPr>
          <w:p w14:paraId="4CE582B9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принимающих устройств потребителей электрической энергии</w:t>
            </w:r>
          </w:p>
        </w:tc>
      </w:tr>
      <w:tr w:rsidR="00BB40A1" w14:paraId="66C81A2F" w14:textId="77777777">
        <w:trPr>
          <w:trHeight w:val="80"/>
        </w:trPr>
        <w:tc>
          <w:tcPr>
            <w:tcW w:w="466" w:type="dxa"/>
            <w:vMerge/>
          </w:tcPr>
          <w:p w14:paraId="4CDF61A3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30B17C43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F8EC3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1F8A8D3D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21592AC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 Подписание заявителем двух экземпляров проекта договора и направление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193" w:type="dxa"/>
          </w:tcPr>
          <w:p w14:paraId="74CB41C0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34A64FB2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  дня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получения заявителем проекта договора.</w:t>
            </w:r>
          </w:p>
          <w:p w14:paraId="6B4C3DB2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ненаправления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3118" w:type="dxa"/>
          </w:tcPr>
          <w:p w14:paraId="66E7D44A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6F141CC9" w14:textId="77777777">
        <w:trPr>
          <w:trHeight w:val="80"/>
        </w:trPr>
        <w:tc>
          <w:tcPr>
            <w:tcW w:w="466" w:type="dxa"/>
            <w:vMerge/>
          </w:tcPr>
          <w:p w14:paraId="25A16E38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3D0E187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CD309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3ACE2D3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14:paraId="12AA0D7F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20D48B8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2193" w:type="dxa"/>
          </w:tcPr>
          <w:p w14:paraId="14FA1523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форма мотивированного отказа, направляется способом, позволяющим подтвердить факт получения</w:t>
            </w:r>
          </w:p>
        </w:tc>
        <w:tc>
          <w:tcPr>
            <w:tcW w:w="2410" w:type="dxa"/>
          </w:tcPr>
          <w:p w14:paraId="590997AF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ранее чем через 30 рабочих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3118" w:type="dxa"/>
          </w:tcPr>
          <w:p w14:paraId="600D08B6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61C780E" w14:textId="77777777">
        <w:trPr>
          <w:trHeight w:val="80"/>
        </w:trPr>
        <w:tc>
          <w:tcPr>
            <w:tcW w:w="466" w:type="dxa"/>
            <w:vMerge/>
          </w:tcPr>
          <w:p w14:paraId="71A12FB8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4FB0AAD7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96E3D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02AF212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139850B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4.5. Направление (выдача при очном посещении офиса обслуживания) сетевой организацией откорректированного проекта договора об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осуществлении 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присоединения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193" w:type="dxa"/>
          </w:tcPr>
          <w:p w14:paraId="555CDA51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Письменная форма проекта договора, подписанного со стороны сетевой ор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6630267F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 рабочих дней с даты получения от заявителя мотивированного требования о приведении проекта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договора в соответствие с Правилами ТП</w:t>
            </w:r>
          </w:p>
        </w:tc>
        <w:tc>
          <w:tcPr>
            <w:tcW w:w="3118" w:type="dxa"/>
          </w:tcPr>
          <w:p w14:paraId="6041C481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9040A0F" w14:textId="77777777">
        <w:trPr>
          <w:trHeight w:val="80"/>
        </w:trPr>
        <w:tc>
          <w:tcPr>
            <w:tcW w:w="466" w:type="dxa"/>
          </w:tcPr>
          <w:p w14:paraId="1D36A035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82" w:type="dxa"/>
          </w:tcPr>
          <w:p w14:paraId="53ACD30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2238" w:type="dxa"/>
          </w:tcPr>
          <w:p w14:paraId="282912E8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4AC713D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если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2193" w:type="dxa"/>
          </w:tcPr>
          <w:p w14:paraId="525001FB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268D7D8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14:paraId="6B2D5541" w14:textId="77777777" w:rsidR="00BB40A1" w:rsidRDefault="00BB40A1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452C8C02" w14:textId="77777777" w:rsidR="00BB40A1" w:rsidRDefault="00BB40A1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0A1" w14:paraId="37F1ABA6" w14:textId="77777777">
        <w:trPr>
          <w:trHeight w:val="680"/>
        </w:trPr>
        <w:tc>
          <w:tcPr>
            <w:tcW w:w="466" w:type="dxa"/>
            <w:vMerge w:val="restart"/>
          </w:tcPr>
          <w:p w14:paraId="0B02B96B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2" w:type="dxa"/>
            <w:vMerge w:val="restart"/>
          </w:tcPr>
          <w:p w14:paraId="028FFAC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238" w:type="dxa"/>
          </w:tcPr>
          <w:p w14:paraId="6894E4B5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2959" w:type="dxa"/>
          </w:tcPr>
          <w:p w14:paraId="3316DEF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 Оплата услуг по договору об осуществлении технологического присоединения</w:t>
            </w:r>
          </w:p>
        </w:tc>
        <w:tc>
          <w:tcPr>
            <w:tcW w:w="2193" w:type="dxa"/>
          </w:tcPr>
          <w:p w14:paraId="0F750AE5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82FA02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 w:val="restart"/>
          </w:tcPr>
          <w:p w14:paraId="761FAB0B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63AB5FC4" w14:textId="77777777">
        <w:trPr>
          <w:trHeight w:val="680"/>
        </w:trPr>
        <w:tc>
          <w:tcPr>
            <w:tcW w:w="466" w:type="dxa"/>
            <w:vMerge/>
          </w:tcPr>
          <w:p w14:paraId="4D52D373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7D86BBF0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34E4EC3C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4791FD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B868BB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3696B54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 Выполнение сетевой организацией мероприятий, предусмотренных договором</w:t>
            </w:r>
          </w:p>
        </w:tc>
        <w:tc>
          <w:tcPr>
            <w:tcW w:w="2193" w:type="dxa"/>
          </w:tcPr>
          <w:p w14:paraId="4EB49153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037E9A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/>
          </w:tcPr>
          <w:p w14:paraId="7C0B96F6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0A1" w14:paraId="3E780FD1" w14:textId="77777777">
        <w:trPr>
          <w:trHeight w:val="680"/>
        </w:trPr>
        <w:tc>
          <w:tcPr>
            <w:tcW w:w="466" w:type="dxa"/>
            <w:vMerge/>
          </w:tcPr>
          <w:p w14:paraId="4085C8EE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677A2D6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552D75B4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0962B1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1BF426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0E72131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6.3.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2193" w:type="dxa"/>
          </w:tcPr>
          <w:p w14:paraId="49536FE3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0F82E1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3118" w:type="dxa"/>
            <w:vMerge/>
          </w:tcPr>
          <w:p w14:paraId="6C0CB491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0A1" w14:paraId="2E363ED7" w14:textId="77777777">
        <w:trPr>
          <w:trHeight w:val="680"/>
        </w:trPr>
        <w:tc>
          <w:tcPr>
            <w:tcW w:w="466" w:type="dxa"/>
            <w:vMerge/>
          </w:tcPr>
          <w:p w14:paraId="1F03A98F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6A8C8440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2BBA790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C192A1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22EDD9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230B82FD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 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2193" w:type="dxa"/>
          </w:tcPr>
          <w:p w14:paraId="0BACDFA2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20BF46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1FAC4094" w14:textId="77777777" w:rsidR="00BB40A1" w:rsidRDefault="00BB40A1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0A1" w14:paraId="0914FF92" w14:textId="77777777">
        <w:trPr>
          <w:trHeight w:val="680"/>
        </w:trPr>
        <w:tc>
          <w:tcPr>
            <w:tcW w:w="466" w:type="dxa"/>
            <w:vMerge/>
          </w:tcPr>
          <w:p w14:paraId="72159D1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423947AA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2A7F0E6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58C13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2F82F9E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1647B0C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 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193" w:type="dxa"/>
          </w:tcPr>
          <w:p w14:paraId="575620E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2410" w:type="dxa"/>
          </w:tcPr>
          <w:p w14:paraId="1E3930D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3118" w:type="dxa"/>
          </w:tcPr>
          <w:p w14:paraId="131433D4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65C4856" w14:textId="77777777">
        <w:trPr>
          <w:trHeight w:val="680"/>
        </w:trPr>
        <w:tc>
          <w:tcPr>
            <w:tcW w:w="466" w:type="dxa"/>
          </w:tcPr>
          <w:p w14:paraId="059D3652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7B3996B1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6B56F943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959" w:type="dxa"/>
          </w:tcPr>
          <w:p w14:paraId="02A56E0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6.6. 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сетевой  организацией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2193" w:type="dxa"/>
          </w:tcPr>
          <w:p w14:paraId="1F7A278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2410" w:type="dxa"/>
          </w:tcPr>
          <w:p w14:paraId="2C4A657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3118" w:type="dxa"/>
          </w:tcPr>
          <w:p w14:paraId="3D2382C3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B3E10D3" w14:textId="77777777">
        <w:trPr>
          <w:trHeight w:val="680"/>
        </w:trPr>
        <w:tc>
          <w:tcPr>
            <w:tcW w:w="466" w:type="dxa"/>
            <w:vMerge w:val="restart"/>
          </w:tcPr>
          <w:p w14:paraId="6D4FC862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82" w:type="dxa"/>
          </w:tcPr>
          <w:p w14:paraId="28C739D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238" w:type="dxa"/>
          </w:tcPr>
          <w:p w14:paraId="7E027F4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2959" w:type="dxa"/>
          </w:tcPr>
          <w:p w14:paraId="40DAFF3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 Проверка соответствия технических решений, параметров оборудования (устройств) и проведенных мероприятий требованиям технических условий.</w:t>
            </w:r>
          </w:p>
        </w:tc>
        <w:tc>
          <w:tcPr>
            <w:tcW w:w="2193" w:type="dxa"/>
          </w:tcPr>
          <w:p w14:paraId="2C7DFB8F" w14:textId="77777777" w:rsidR="00BB40A1" w:rsidRDefault="000B56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</w:rPr>
                <w:t>подпунктом "б" пункта 85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присоединения, сетевая организация по завершении осмотра электроустановок составляет и передает заявителю перечень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</w:t>
            </w:r>
          </w:p>
          <w:p w14:paraId="78286C3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1CCA74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уведомления о выполнении им технических условий</w:t>
            </w:r>
          </w:p>
        </w:tc>
        <w:tc>
          <w:tcPr>
            <w:tcW w:w="3118" w:type="dxa"/>
          </w:tcPr>
          <w:p w14:paraId="633AA0F7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90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CEFDE5C" w14:textId="77777777">
        <w:trPr>
          <w:trHeight w:val="680"/>
        </w:trPr>
        <w:tc>
          <w:tcPr>
            <w:tcW w:w="466" w:type="dxa"/>
            <w:vMerge/>
          </w:tcPr>
          <w:p w14:paraId="77185A79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7C53BC67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6FC3B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61B4068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959" w:type="dxa"/>
          </w:tcPr>
          <w:p w14:paraId="526BCBC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 Согласование перечня замечаний с субъектом оперативно-диспетчерского управления</w:t>
            </w:r>
          </w:p>
        </w:tc>
        <w:tc>
          <w:tcPr>
            <w:tcW w:w="2193" w:type="dxa"/>
          </w:tcPr>
          <w:p w14:paraId="0C755D8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Согласованный перечень замечаний</w:t>
            </w:r>
          </w:p>
        </w:tc>
        <w:tc>
          <w:tcPr>
            <w:tcW w:w="2410" w:type="dxa"/>
          </w:tcPr>
          <w:p w14:paraId="0D90A09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006C7C79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628D4AFE" w14:textId="77777777">
        <w:trPr>
          <w:trHeight w:val="680"/>
        </w:trPr>
        <w:tc>
          <w:tcPr>
            <w:tcW w:w="466" w:type="dxa"/>
            <w:vMerge/>
          </w:tcPr>
          <w:p w14:paraId="7932564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1B2595F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F74EB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2994AE5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959" w:type="dxa"/>
          </w:tcPr>
          <w:p w14:paraId="47F0CE8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 Повторный осмотр электроустановки заявителя</w:t>
            </w:r>
          </w:p>
        </w:tc>
        <w:tc>
          <w:tcPr>
            <w:tcW w:w="2193" w:type="dxa"/>
          </w:tcPr>
          <w:p w14:paraId="7C2F7D6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от заявителя об устранении замечаний в письменной форме.</w:t>
            </w:r>
          </w:p>
          <w:p w14:paraId="44EB0EB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8A0802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3118" w:type="dxa"/>
          </w:tcPr>
          <w:p w14:paraId="106089A5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064892AF" w14:textId="77777777">
        <w:trPr>
          <w:trHeight w:val="680"/>
        </w:trPr>
        <w:tc>
          <w:tcPr>
            <w:tcW w:w="466" w:type="dxa"/>
            <w:vMerge/>
          </w:tcPr>
          <w:p w14:paraId="6182DA1F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73F6CE05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4A9232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6DD7761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7DD9EF5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7.4. Прием в эксплуатацию прибора учета.</w:t>
            </w:r>
          </w:p>
          <w:p w14:paraId="2CC1178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сторонами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передача Акт допуска в эксплуатацию прибора учета.</w:t>
            </w:r>
          </w:p>
        </w:tc>
        <w:tc>
          <w:tcPr>
            <w:tcW w:w="2193" w:type="dxa"/>
          </w:tcPr>
          <w:p w14:paraId="06AFA3C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допуска в эксплуатацию прибора учета в письменной форме</w:t>
            </w:r>
          </w:p>
        </w:tc>
        <w:tc>
          <w:tcPr>
            <w:tcW w:w="2410" w:type="dxa"/>
          </w:tcPr>
          <w:p w14:paraId="1B2AE30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3118" w:type="dxa"/>
          </w:tcPr>
          <w:p w14:paraId="57558127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Х Основ функционирования розничных рынков электрической энергии</w:t>
            </w:r>
            <w:r>
              <w:rPr>
                <w:vertAlign w:val="superscript"/>
              </w:rPr>
              <w:footnoteReference w:id="2"/>
            </w:r>
          </w:p>
        </w:tc>
      </w:tr>
      <w:tr w:rsidR="00BB40A1" w14:paraId="2828E1F6" w14:textId="77777777">
        <w:trPr>
          <w:trHeight w:val="680"/>
        </w:trPr>
        <w:tc>
          <w:tcPr>
            <w:tcW w:w="466" w:type="dxa"/>
            <w:vMerge/>
          </w:tcPr>
          <w:p w14:paraId="292FEB10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2E599417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92F09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4924166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выполнения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заявителем  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технических условий</w:t>
            </w:r>
          </w:p>
        </w:tc>
        <w:tc>
          <w:tcPr>
            <w:tcW w:w="2959" w:type="dxa"/>
          </w:tcPr>
          <w:p w14:paraId="087CA04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7.5. Направление (выдача) заявителю Акта о выполнении технических условий в 2 экземплярах</w:t>
            </w:r>
          </w:p>
        </w:tc>
        <w:tc>
          <w:tcPr>
            <w:tcW w:w="2193" w:type="dxa"/>
          </w:tcPr>
          <w:p w14:paraId="301D670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направляется  способом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73059FC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14:paraId="39D060C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0A1D7BF3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290E0CC" w14:textId="77777777">
        <w:trPr>
          <w:trHeight w:val="680"/>
        </w:trPr>
        <w:tc>
          <w:tcPr>
            <w:tcW w:w="466" w:type="dxa"/>
            <w:vMerge/>
          </w:tcPr>
          <w:p w14:paraId="43715530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6DDDDC77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5FACC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387334C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36BC162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68AA8C9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</w:tcPr>
          <w:p w14:paraId="71DF6B9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направляется  способом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232E922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3118" w:type="dxa"/>
          </w:tcPr>
          <w:p w14:paraId="4CAA0BBB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75C02B7C" w14:textId="77777777">
        <w:trPr>
          <w:trHeight w:val="140"/>
        </w:trPr>
        <w:tc>
          <w:tcPr>
            <w:tcW w:w="466" w:type="dxa"/>
            <w:vMerge w:val="restart"/>
          </w:tcPr>
          <w:p w14:paraId="7B0CC01B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82" w:type="dxa"/>
            <w:vMerge w:val="restart"/>
          </w:tcPr>
          <w:p w14:paraId="3332CF6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Присоединение объектов заявителя и подписание актов,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подтверждающих  технологическое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присоединение</w:t>
            </w:r>
          </w:p>
        </w:tc>
        <w:tc>
          <w:tcPr>
            <w:tcW w:w="2238" w:type="dxa"/>
          </w:tcPr>
          <w:p w14:paraId="3F4ABAF1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30F28F4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193" w:type="dxa"/>
          </w:tcPr>
          <w:p w14:paraId="6470A8C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107EDC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3838CA93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FA92036" w14:textId="77777777">
        <w:trPr>
          <w:trHeight w:val="260"/>
        </w:trPr>
        <w:tc>
          <w:tcPr>
            <w:tcW w:w="466" w:type="dxa"/>
            <w:vMerge/>
          </w:tcPr>
          <w:p w14:paraId="68513C30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0F7EFF4B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16148B68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34E03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8B344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5760DFB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8.2. Оформление сетевой организации и направление (выдача) заявителю: </w:t>
            </w:r>
          </w:p>
          <w:p w14:paraId="3A72F5C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2193" w:type="dxa"/>
          </w:tcPr>
          <w:p w14:paraId="674B90A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со стороны сетевой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Акт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58F9742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74EA681D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2050A3C" w14:textId="77777777">
        <w:trPr>
          <w:trHeight w:val="680"/>
        </w:trPr>
        <w:tc>
          <w:tcPr>
            <w:tcW w:w="466" w:type="dxa"/>
            <w:vMerge/>
          </w:tcPr>
          <w:p w14:paraId="7645A53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68E0E508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16BF560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53F02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310F6A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</w:tcPr>
          <w:p w14:paraId="35292A0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8.3. Направление сетевой организацией подписанных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заявителем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актов  в энергосбытовую организацию </w:t>
            </w:r>
          </w:p>
        </w:tc>
        <w:tc>
          <w:tcPr>
            <w:tcW w:w="2193" w:type="dxa"/>
          </w:tcPr>
          <w:p w14:paraId="073E243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tcW w:w="2410" w:type="dxa"/>
          </w:tcPr>
          <w:p w14:paraId="75FF108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подписанных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заявителем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актов в сетевую организацию.</w:t>
            </w:r>
          </w:p>
        </w:tc>
        <w:tc>
          <w:tcPr>
            <w:tcW w:w="3118" w:type="dxa"/>
          </w:tcPr>
          <w:p w14:paraId="552971F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Пункт 19 (1) Правил технологического присоединения энергопринимающих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</w:tbl>
    <w:p w14:paraId="2C43C4FC" w14:textId="00E4DC76" w:rsidR="00BB40A1" w:rsidRPr="00305BAB" w:rsidRDefault="00BB40A1" w:rsidP="00D637D4">
      <w:pPr>
        <w:spacing w:after="60" w:line="240" w:lineRule="auto"/>
        <w:jc w:val="both"/>
        <w:rPr>
          <w:rFonts w:asciiTheme="minorHAnsi" w:eastAsia="Helvetica Neue" w:hAnsiTheme="minorHAnsi" w:cs="Helvetica Neue"/>
          <w:sz w:val="23"/>
          <w:szCs w:val="23"/>
          <w:lang w:val="ru-RU"/>
        </w:rPr>
      </w:pPr>
    </w:p>
    <w:sectPr w:rsidR="00BB40A1" w:rsidRPr="00305BAB" w:rsidSect="001D69CE">
      <w:footerReference w:type="default" r:id="rId9"/>
      <w:pgSz w:w="16838" w:h="11906" w:orient="landscape"/>
      <w:pgMar w:top="720" w:right="720" w:bottom="720" w:left="72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2C29" w14:textId="77777777" w:rsidR="00292CD0" w:rsidRDefault="00292CD0">
      <w:pPr>
        <w:spacing w:after="0" w:line="240" w:lineRule="auto"/>
      </w:pPr>
      <w:r>
        <w:separator/>
      </w:r>
    </w:p>
  </w:endnote>
  <w:endnote w:type="continuationSeparator" w:id="0">
    <w:p w14:paraId="7088AC9F" w14:textId="77777777" w:rsidR="00292CD0" w:rsidRDefault="002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83C6" w14:textId="77777777" w:rsidR="00AB262E" w:rsidRDefault="00AB2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E28C" w14:textId="77777777" w:rsidR="00292CD0" w:rsidRDefault="00292CD0">
      <w:pPr>
        <w:spacing w:after="0" w:line="240" w:lineRule="auto"/>
      </w:pPr>
      <w:r>
        <w:separator/>
      </w:r>
    </w:p>
  </w:footnote>
  <w:footnote w:type="continuationSeparator" w:id="0">
    <w:p w14:paraId="753F127A" w14:textId="77777777" w:rsidR="00292CD0" w:rsidRDefault="00292CD0">
      <w:pPr>
        <w:spacing w:after="0" w:line="240" w:lineRule="auto"/>
      </w:pPr>
      <w:r>
        <w:continuationSeparator/>
      </w:r>
    </w:p>
  </w:footnote>
  <w:footnote w:id="1">
    <w:p w14:paraId="21F6CB31" w14:textId="77777777" w:rsidR="00AB262E" w:rsidRDefault="00AB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13DDE3AE" w14:textId="77777777" w:rsidR="00AB262E" w:rsidRDefault="00AB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387"/>
    <w:multiLevelType w:val="multilevel"/>
    <w:tmpl w:val="75F0F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B4573"/>
    <w:multiLevelType w:val="multilevel"/>
    <w:tmpl w:val="1FF8B070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1"/>
    <w:rsid w:val="000B5683"/>
    <w:rsid w:val="00162912"/>
    <w:rsid w:val="0018389A"/>
    <w:rsid w:val="001D69CE"/>
    <w:rsid w:val="002231B8"/>
    <w:rsid w:val="00292CD0"/>
    <w:rsid w:val="00305BAB"/>
    <w:rsid w:val="00380C02"/>
    <w:rsid w:val="004674E8"/>
    <w:rsid w:val="0048583A"/>
    <w:rsid w:val="00507734"/>
    <w:rsid w:val="005E3132"/>
    <w:rsid w:val="00626A06"/>
    <w:rsid w:val="006E650F"/>
    <w:rsid w:val="007C304B"/>
    <w:rsid w:val="007C3692"/>
    <w:rsid w:val="007E0F8A"/>
    <w:rsid w:val="00875A4F"/>
    <w:rsid w:val="0094375D"/>
    <w:rsid w:val="009B2AE2"/>
    <w:rsid w:val="00A26584"/>
    <w:rsid w:val="00AB262E"/>
    <w:rsid w:val="00AB378E"/>
    <w:rsid w:val="00BB40A1"/>
    <w:rsid w:val="00D637D4"/>
    <w:rsid w:val="00D72860"/>
    <w:rsid w:val="00E13F8C"/>
    <w:rsid w:val="00E864F8"/>
    <w:rsid w:val="00E876CC"/>
    <w:rsid w:val="00EE690E"/>
    <w:rsid w:val="00F864F1"/>
    <w:rsid w:val="00FC30B5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799"/>
  <w15:docId w15:val="{2BC6E86E-44DA-40C7-AC4A-42B0D1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FD5BE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D5BE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E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64F8"/>
  </w:style>
  <w:style w:type="paragraph" w:styleId="af2">
    <w:name w:val="footer"/>
    <w:basedOn w:val="a"/>
    <w:link w:val="af3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4F8"/>
  </w:style>
  <w:style w:type="character" w:customStyle="1" w:styleId="20">
    <w:name w:val="Основной текст (2)_"/>
    <w:basedOn w:val="a0"/>
    <w:link w:val="21"/>
    <w:rsid w:val="00E86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4F8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Сноска_"/>
    <w:basedOn w:val="a0"/>
    <w:link w:val="af5"/>
    <w:rsid w:val="00E864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E864F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0"/>
    <w:rsid w:val="00E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1D6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1D69C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0E7-E83D-4FC3-87FF-C588573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AltSetKomp4</dc:creator>
  <cp:lastModifiedBy>Sergey</cp:lastModifiedBy>
  <cp:revision>2</cp:revision>
  <dcterms:created xsi:type="dcterms:W3CDTF">2021-04-01T16:53:00Z</dcterms:created>
  <dcterms:modified xsi:type="dcterms:W3CDTF">2021-04-01T16:53:00Z</dcterms:modified>
</cp:coreProperties>
</file>